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5C12" w14:textId="77777777" w:rsidR="00D53E54" w:rsidRDefault="00D53E54" w:rsidP="005447C8">
      <w:pPr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Тезисы</w:t>
      </w:r>
    </w:p>
    <w:p w14:paraId="4A36CF2B" w14:textId="77777777" w:rsidR="008A4E75" w:rsidRDefault="00D53E54" w:rsidP="008A4E75">
      <w:pPr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к встрече </w:t>
      </w:r>
      <w:r w:rsidR="005447C8" w:rsidRPr="004E7949">
        <w:rPr>
          <w:rFonts w:eastAsia="Arial"/>
          <w:b/>
          <w:sz w:val="24"/>
          <w:szCs w:val="24"/>
        </w:rPr>
        <w:t>Межведомственной коммуникационной площадки</w:t>
      </w:r>
      <w:r w:rsidR="005447C8" w:rsidRPr="004E7949">
        <w:rPr>
          <w:rFonts w:eastAsia="Arial"/>
          <w:b/>
          <w:sz w:val="24"/>
          <w:szCs w:val="24"/>
        </w:rPr>
        <w:br/>
        <w:t>по инновационному развитию</w:t>
      </w:r>
      <w:r w:rsidR="008A4E75">
        <w:rPr>
          <w:rFonts w:eastAsia="Arial"/>
          <w:b/>
          <w:sz w:val="24"/>
          <w:szCs w:val="24"/>
        </w:rPr>
        <w:t xml:space="preserve"> </w:t>
      </w:r>
    </w:p>
    <w:p w14:paraId="33B67A0A" w14:textId="77777777" w:rsidR="008A4E75" w:rsidRDefault="005447C8" w:rsidP="008A4E75">
      <w:pPr>
        <w:jc w:val="center"/>
        <w:rPr>
          <w:rFonts w:eastAsia="Arial"/>
          <w:b/>
          <w:sz w:val="24"/>
          <w:szCs w:val="24"/>
        </w:rPr>
      </w:pPr>
      <w:r w:rsidRPr="004E7949">
        <w:rPr>
          <w:rFonts w:eastAsia="Arial"/>
          <w:b/>
          <w:sz w:val="24"/>
          <w:szCs w:val="24"/>
        </w:rPr>
        <w:t>«Стратегия управления и</w:t>
      </w:r>
      <w:r w:rsidR="008A4E75">
        <w:rPr>
          <w:rFonts w:eastAsia="Arial"/>
          <w:b/>
          <w:sz w:val="24"/>
          <w:szCs w:val="24"/>
        </w:rPr>
        <w:t>нтеллектуальной собственностью.</w:t>
      </w:r>
    </w:p>
    <w:p w14:paraId="7A74AE2A" w14:textId="77777777" w:rsidR="005447C8" w:rsidRDefault="005447C8" w:rsidP="008A4E75">
      <w:pPr>
        <w:jc w:val="center"/>
        <w:rPr>
          <w:rFonts w:eastAsia="Arial"/>
          <w:b/>
          <w:sz w:val="24"/>
          <w:szCs w:val="24"/>
        </w:rPr>
      </w:pPr>
      <w:r w:rsidRPr="004E7949">
        <w:rPr>
          <w:rFonts w:eastAsia="Arial"/>
          <w:b/>
          <w:sz w:val="24"/>
          <w:szCs w:val="24"/>
        </w:rPr>
        <w:t>Оценка экономических эффектов»</w:t>
      </w:r>
    </w:p>
    <w:p w14:paraId="694A8DF9" w14:textId="77777777" w:rsidR="003A0517" w:rsidRDefault="003A0517" w:rsidP="003A0517">
      <w:pPr>
        <w:jc w:val="right"/>
        <w:rPr>
          <w:rFonts w:eastAsia="Arial"/>
          <w:b/>
          <w:sz w:val="24"/>
          <w:szCs w:val="24"/>
        </w:rPr>
      </w:pPr>
    </w:p>
    <w:p w14:paraId="6C356817" w14:textId="77777777" w:rsidR="005447C8" w:rsidRDefault="008A4E75" w:rsidP="003A0517">
      <w:pPr>
        <w:jc w:val="right"/>
        <w:rPr>
          <w:rFonts w:eastAsia="Arial"/>
          <w:b/>
          <w:sz w:val="24"/>
          <w:szCs w:val="24"/>
        </w:rPr>
      </w:pPr>
      <w:r w:rsidRPr="008A4E75">
        <w:rPr>
          <w:rFonts w:eastAsia="Arial"/>
          <w:b/>
          <w:sz w:val="24"/>
          <w:szCs w:val="24"/>
        </w:rPr>
        <w:t>26 октября 2023</w:t>
      </w:r>
      <w:r w:rsidR="003A0517">
        <w:rPr>
          <w:rFonts w:eastAsia="Arial"/>
          <w:b/>
          <w:sz w:val="24"/>
          <w:szCs w:val="24"/>
        </w:rPr>
        <w:t xml:space="preserve"> г.,</w:t>
      </w:r>
      <w:r w:rsidRPr="008A4E75">
        <w:rPr>
          <w:rFonts w:eastAsia="Arial"/>
          <w:b/>
          <w:sz w:val="24"/>
          <w:szCs w:val="24"/>
        </w:rPr>
        <w:t xml:space="preserve"> 11:00</w:t>
      </w:r>
    </w:p>
    <w:p w14:paraId="57E72401" w14:textId="77777777" w:rsidR="003A0517" w:rsidRPr="008A4E75" w:rsidRDefault="003A0517" w:rsidP="003A0517">
      <w:pPr>
        <w:jc w:val="right"/>
        <w:rPr>
          <w:rFonts w:eastAsia="Arial"/>
          <w:b/>
          <w:sz w:val="24"/>
          <w:szCs w:val="24"/>
        </w:rPr>
      </w:pPr>
    </w:p>
    <w:p w14:paraId="595D18B2" w14:textId="77777777" w:rsidR="001D442D" w:rsidRDefault="000F0BC2" w:rsidP="00D55309">
      <w:pPr>
        <w:spacing w:after="120"/>
        <w:ind w:firstLine="567"/>
        <w:jc w:val="both"/>
        <w:rPr>
          <w:rFonts w:eastAsia="Arial"/>
          <w:sz w:val="24"/>
          <w:szCs w:val="24"/>
        </w:rPr>
      </w:pPr>
      <w:r w:rsidRPr="000F0BC2">
        <w:rPr>
          <w:rFonts w:eastAsia="Arial"/>
          <w:sz w:val="24"/>
          <w:szCs w:val="24"/>
        </w:rPr>
        <w:t xml:space="preserve">Основными составляющими обеспечения инновационной деятельности являются создание эффективной структуры по управлению интеллектуальной собственностью, разработка перспективных моделей и подходов по введению в хозяйственный оборот созданных результатов интеллектуальной деятельности. </w:t>
      </w:r>
    </w:p>
    <w:p w14:paraId="638958CD" w14:textId="77777777" w:rsidR="006C7E66" w:rsidRDefault="006C7E66" w:rsidP="00D55309">
      <w:pPr>
        <w:spacing w:after="120"/>
        <w:ind w:firstLine="567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Э</w:t>
      </w:r>
      <w:r w:rsidRPr="006C7E66">
        <w:rPr>
          <w:rFonts w:eastAsia="Arial"/>
          <w:sz w:val="24"/>
          <w:szCs w:val="24"/>
        </w:rPr>
        <w:t>ффективн</w:t>
      </w:r>
      <w:r>
        <w:rPr>
          <w:rFonts w:eastAsia="Arial"/>
          <w:sz w:val="24"/>
          <w:szCs w:val="24"/>
        </w:rPr>
        <w:t>ая</w:t>
      </w:r>
      <w:r w:rsidRPr="006C7E66">
        <w:rPr>
          <w:rFonts w:eastAsia="Arial"/>
          <w:sz w:val="24"/>
          <w:szCs w:val="24"/>
        </w:rPr>
        <w:t xml:space="preserve"> защит</w:t>
      </w:r>
      <w:r>
        <w:rPr>
          <w:rFonts w:eastAsia="Arial"/>
          <w:sz w:val="24"/>
          <w:szCs w:val="24"/>
        </w:rPr>
        <w:t>а</w:t>
      </w:r>
      <w:r w:rsidRPr="006C7E66">
        <w:rPr>
          <w:rFonts w:eastAsia="Arial"/>
          <w:sz w:val="24"/>
          <w:szCs w:val="24"/>
        </w:rPr>
        <w:t xml:space="preserve"> прав на </w:t>
      </w:r>
      <w:r>
        <w:rPr>
          <w:rFonts w:eastAsia="Arial"/>
          <w:sz w:val="24"/>
          <w:szCs w:val="24"/>
        </w:rPr>
        <w:t>интеллектуальную собственность является</w:t>
      </w:r>
      <w:r w:rsidRPr="006C7E66">
        <w:rPr>
          <w:rFonts w:eastAsia="Arial"/>
          <w:sz w:val="24"/>
          <w:szCs w:val="24"/>
        </w:rPr>
        <w:t xml:space="preserve"> целью стимулирования разработок инновационных технологий и обеспечения стабильного доступа к инновационным лекарственным препаратам.</w:t>
      </w:r>
    </w:p>
    <w:p w14:paraId="27209F25" w14:textId="77777777" w:rsidR="002D4339" w:rsidRDefault="00C127F6" w:rsidP="00D55309">
      <w:pPr>
        <w:spacing w:after="120"/>
        <w:ind w:firstLine="567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Охрана</w:t>
      </w:r>
      <w:r w:rsidRPr="00DB310A">
        <w:rPr>
          <w:rFonts w:eastAsia="Arial"/>
          <w:sz w:val="24"/>
          <w:szCs w:val="24"/>
        </w:rPr>
        <w:t xml:space="preserve"> интеллектуальных прав на инновации – один из важнейших аспектов, на который в первую очередь необходимо обратить внимание при формировании механизмов поддержки импортозамещения и инновационного развития фармацевтической промышленности.</w:t>
      </w:r>
    </w:p>
    <w:p w14:paraId="29860CC9" w14:textId="77777777" w:rsidR="002D4339" w:rsidRDefault="00FA46AC" w:rsidP="00D55309">
      <w:pPr>
        <w:spacing w:after="120"/>
        <w:ind w:firstLine="567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В</w:t>
      </w:r>
      <w:r w:rsidRPr="00D53E54">
        <w:rPr>
          <w:rFonts w:eastAsia="Arial"/>
          <w:sz w:val="24"/>
          <w:szCs w:val="24"/>
        </w:rPr>
        <w:t xml:space="preserve"> </w:t>
      </w:r>
      <w:r w:rsidR="002D4339" w:rsidRPr="00D53E54">
        <w:rPr>
          <w:rFonts w:eastAsia="Arial"/>
          <w:sz w:val="24"/>
          <w:szCs w:val="24"/>
        </w:rPr>
        <w:t xml:space="preserve">настоящий момент в </w:t>
      </w:r>
      <w:r w:rsidR="00DB6F92">
        <w:rPr>
          <w:rFonts w:eastAsia="Arial"/>
          <w:sz w:val="24"/>
          <w:szCs w:val="24"/>
        </w:rPr>
        <w:t xml:space="preserve">фармацевтической отрасли </w:t>
      </w:r>
      <w:r w:rsidR="002D4339" w:rsidRPr="00D53E54">
        <w:rPr>
          <w:rFonts w:eastAsia="Arial"/>
          <w:sz w:val="24"/>
          <w:szCs w:val="24"/>
        </w:rPr>
        <w:t xml:space="preserve">Российской Федерации </w:t>
      </w:r>
      <w:r w:rsidR="004F3175">
        <w:rPr>
          <w:rFonts w:eastAsia="Arial"/>
          <w:sz w:val="24"/>
          <w:szCs w:val="24"/>
        </w:rPr>
        <w:t xml:space="preserve">активно развивается сфера защиты интеллектуальных прав, однако </w:t>
      </w:r>
      <w:r w:rsidR="002D4339" w:rsidRPr="00D53E54">
        <w:rPr>
          <w:rFonts w:eastAsia="Arial"/>
          <w:sz w:val="24"/>
          <w:szCs w:val="24"/>
        </w:rPr>
        <w:t xml:space="preserve">ряд значимых элементов </w:t>
      </w:r>
      <w:r w:rsidR="00066C02">
        <w:rPr>
          <w:rFonts w:eastAsia="Arial"/>
          <w:sz w:val="24"/>
          <w:szCs w:val="24"/>
        </w:rPr>
        <w:t>данной системы еще нуждается в доработке</w:t>
      </w:r>
      <w:r w:rsidR="002D4339" w:rsidRPr="00D53E54">
        <w:rPr>
          <w:rFonts w:eastAsia="Arial"/>
          <w:sz w:val="24"/>
          <w:szCs w:val="24"/>
        </w:rPr>
        <w:t>.</w:t>
      </w:r>
    </w:p>
    <w:p w14:paraId="16A5334B" w14:textId="77777777" w:rsidR="00341DC4" w:rsidRDefault="002D4339" w:rsidP="00D55309">
      <w:pPr>
        <w:spacing w:after="120"/>
        <w:ind w:firstLine="567"/>
        <w:jc w:val="both"/>
        <w:rPr>
          <w:rFonts w:eastAsia="Arial"/>
          <w:sz w:val="24"/>
          <w:szCs w:val="24"/>
        </w:rPr>
      </w:pPr>
      <w:r w:rsidRPr="00D53E54">
        <w:rPr>
          <w:rFonts w:eastAsia="Arial"/>
          <w:sz w:val="24"/>
          <w:szCs w:val="24"/>
        </w:rPr>
        <w:t>Ключевой проблемой является отсутствие механизмов превентивного контроля вывода на рынок и обращения на этом рынке заведомо нарушающих права патентообладателей лекарственных препаратов.</w:t>
      </w:r>
      <w:r w:rsidR="00035260">
        <w:rPr>
          <w:rFonts w:eastAsia="Arial"/>
          <w:sz w:val="24"/>
          <w:szCs w:val="24"/>
        </w:rPr>
        <w:t xml:space="preserve"> </w:t>
      </w:r>
      <w:r w:rsidRPr="00D53E54">
        <w:rPr>
          <w:rFonts w:eastAsia="Arial"/>
          <w:sz w:val="24"/>
          <w:szCs w:val="24"/>
        </w:rPr>
        <w:t xml:space="preserve">При этом ошибочно полагать, что данная проблема </w:t>
      </w:r>
      <w:r w:rsidR="00035260" w:rsidRPr="00D53E54">
        <w:rPr>
          <w:rFonts w:eastAsia="Arial"/>
          <w:sz w:val="24"/>
          <w:szCs w:val="24"/>
        </w:rPr>
        <w:t>актуальна исключительно для международных</w:t>
      </w:r>
      <w:r w:rsidRPr="00D53E54">
        <w:rPr>
          <w:rFonts w:eastAsia="Arial"/>
          <w:sz w:val="24"/>
          <w:szCs w:val="24"/>
        </w:rPr>
        <w:t xml:space="preserve"> фармацев</w:t>
      </w:r>
      <w:r w:rsidR="00341DC4" w:rsidRPr="00D53E54">
        <w:rPr>
          <w:rFonts w:eastAsia="Arial"/>
          <w:sz w:val="24"/>
          <w:szCs w:val="24"/>
        </w:rPr>
        <w:t>тических компаний</w:t>
      </w:r>
      <w:r w:rsidRPr="00D53E54">
        <w:rPr>
          <w:rFonts w:eastAsia="Arial"/>
          <w:sz w:val="24"/>
          <w:szCs w:val="24"/>
        </w:rPr>
        <w:t>, так как растет число российских оригинальных продуктов, производители которых могут ст</w:t>
      </w:r>
      <w:r w:rsidR="00341DC4" w:rsidRPr="00D53E54">
        <w:rPr>
          <w:rFonts w:eastAsia="Arial"/>
          <w:sz w:val="24"/>
          <w:szCs w:val="24"/>
        </w:rPr>
        <w:t>алкиваться с теми же проблемами</w:t>
      </w:r>
      <w:r w:rsidRPr="00D53E54">
        <w:rPr>
          <w:rFonts w:eastAsia="Arial"/>
          <w:sz w:val="24"/>
          <w:szCs w:val="24"/>
        </w:rPr>
        <w:t>.</w:t>
      </w:r>
    </w:p>
    <w:p w14:paraId="5AAD8788" w14:textId="77777777" w:rsidR="00126C22" w:rsidRPr="00D53E54" w:rsidRDefault="002D4339" w:rsidP="00D55309">
      <w:pPr>
        <w:spacing w:after="120"/>
        <w:ind w:firstLine="567"/>
        <w:jc w:val="both"/>
        <w:rPr>
          <w:rFonts w:eastAsia="Arial"/>
          <w:sz w:val="24"/>
          <w:szCs w:val="24"/>
        </w:rPr>
      </w:pPr>
      <w:r w:rsidRPr="00D53E54">
        <w:rPr>
          <w:rFonts w:eastAsia="Arial"/>
          <w:sz w:val="24"/>
          <w:szCs w:val="24"/>
        </w:rPr>
        <w:t xml:space="preserve">Так, правообладатели не имеют возможности эффективно бороться с нарушением своих прав недобросовестными производителями и поставщиками в рамках государственных закупок, т.к. у заказчиков отсутствует инструментарий контроля за соблюдением прав на патенты. </w:t>
      </w:r>
      <w:r w:rsidR="00C20A79" w:rsidRPr="00DB310A">
        <w:rPr>
          <w:rFonts w:eastAsia="Arial"/>
          <w:sz w:val="24"/>
          <w:szCs w:val="24"/>
        </w:rPr>
        <w:t xml:space="preserve">Необходимы дополнительные меры для повышения уровня правовой </w:t>
      </w:r>
      <w:r w:rsidR="00C20A79">
        <w:rPr>
          <w:rFonts w:eastAsia="Arial"/>
          <w:sz w:val="24"/>
          <w:szCs w:val="24"/>
        </w:rPr>
        <w:t>охраны</w:t>
      </w:r>
      <w:r w:rsidR="00C20A79" w:rsidRPr="00DB310A">
        <w:rPr>
          <w:rFonts w:eastAsia="Arial"/>
          <w:sz w:val="24"/>
          <w:szCs w:val="24"/>
        </w:rPr>
        <w:t xml:space="preserve"> изобретений производителей. На данный момент</w:t>
      </w:r>
      <w:r w:rsidR="00C20A79">
        <w:rPr>
          <w:rFonts w:eastAsia="Arial"/>
          <w:sz w:val="24"/>
          <w:szCs w:val="24"/>
        </w:rPr>
        <w:t xml:space="preserve"> регистрирующие органы не обязаны проверять патентную чистоту препаратов, подаваемых на регистрацию</w:t>
      </w:r>
      <w:r w:rsidR="00C20A79" w:rsidRPr="00DB310A">
        <w:rPr>
          <w:rFonts w:eastAsia="Arial"/>
          <w:sz w:val="24"/>
          <w:szCs w:val="24"/>
        </w:rPr>
        <w:t>, что позволяет недобросовестным компаниям зарабатывать на воспроизведенных препаратах</w:t>
      </w:r>
      <w:r w:rsidR="00C20A79">
        <w:rPr>
          <w:rFonts w:eastAsia="Arial"/>
          <w:sz w:val="24"/>
          <w:szCs w:val="24"/>
        </w:rPr>
        <w:t xml:space="preserve"> в период действия патентов оригинаторов</w:t>
      </w:r>
      <w:r w:rsidR="00C20A79" w:rsidRPr="00DB310A">
        <w:rPr>
          <w:rFonts w:eastAsia="Arial"/>
          <w:sz w:val="24"/>
          <w:szCs w:val="24"/>
        </w:rPr>
        <w:t>.</w:t>
      </w:r>
    </w:p>
    <w:p w14:paraId="4E354A97" w14:textId="77777777" w:rsidR="00C97738" w:rsidRPr="00D53E54" w:rsidRDefault="002D4339" w:rsidP="00D55309">
      <w:pPr>
        <w:spacing w:after="120"/>
        <w:ind w:firstLine="567"/>
        <w:jc w:val="both"/>
        <w:rPr>
          <w:rFonts w:eastAsia="Arial"/>
          <w:sz w:val="24"/>
          <w:szCs w:val="24"/>
        </w:rPr>
      </w:pPr>
      <w:r w:rsidRPr="00D53E54">
        <w:rPr>
          <w:rFonts w:eastAsia="Arial"/>
          <w:sz w:val="24"/>
          <w:szCs w:val="24"/>
        </w:rPr>
        <w:t>Патентообладатель</w:t>
      </w:r>
      <w:r w:rsidR="00126C22" w:rsidRPr="00D53E54">
        <w:rPr>
          <w:rFonts w:eastAsia="Arial"/>
          <w:sz w:val="24"/>
          <w:szCs w:val="24"/>
        </w:rPr>
        <w:t xml:space="preserve"> вынужден нести убытки, </w:t>
      </w:r>
      <w:r w:rsidRPr="00D53E54">
        <w:rPr>
          <w:rFonts w:eastAsia="Arial"/>
          <w:sz w:val="24"/>
          <w:szCs w:val="24"/>
        </w:rPr>
        <w:t>теряя возможность поставки препарата в рамках государственного заказа,</w:t>
      </w:r>
      <w:r w:rsidR="00501C77" w:rsidRPr="00D53E54">
        <w:rPr>
          <w:rFonts w:eastAsia="Arial"/>
          <w:sz w:val="24"/>
          <w:szCs w:val="24"/>
        </w:rPr>
        <w:t xml:space="preserve"> а затем и </w:t>
      </w:r>
      <w:r w:rsidRPr="00D53E54">
        <w:rPr>
          <w:rFonts w:eastAsia="Arial"/>
          <w:sz w:val="24"/>
          <w:szCs w:val="24"/>
        </w:rPr>
        <w:t>доказывая факт нарушения в суде, что может потребовать значительного времени и усилий, при том, что суды крайне неохотно применяют обеспечительные меры. Как результат, нарушитель может беспрепятственно продолжать нарушение патентов и извлекать из этого прибыль.</w:t>
      </w:r>
    </w:p>
    <w:p w14:paraId="6D7B690E" w14:textId="77777777" w:rsidR="004D28C8" w:rsidRPr="00D53E54" w:rsidRDefault="002D4339" w:rsidP="00D55309">
      <w:pPr>
        <w:spacing w:after="120"/>
        <w:ind w:firstLine="567"/>
        <w:jc w:val="both"/>
        <w:rPr>
          <w:rFonts w:eastAsia="Arial"/>
          <w:sz w:val="24"/>
          <w:szCs w:val="24"/>
        </w:rPr>
      </w:pPr>
      <w:r w:rsidRPr="00D53E54">
        <w:rPr>
          <w:rFonts w:eastAsia="Arial"/>
          <w:sz w:val="24"/>
          <w:szCs w:val="24"/>
        </w:rPr>
        <w:t xml:space="preserve">Другой проблемой является невозможность остановить хотя бы регистрацию цены на лекарственный препарат, в котором используется патент. Хотя сама по себе регистрация цены </w:t>
      </w:r>
      <w:r w:rsidR="00ED1DD1" w:rsidRPr="00D53E54">
        <w:rPr>
          <w:rFonts w:eastAsia="Arial"/>
          <w:sz w:val="24"/>
          <w:szCs w:val="24"/>
        </w:rPr>
        <w:t xml:space="preserve">в подавляющем большинстве случаев </w:t>
      </w:r>
      <w:r w:rsidRPr="00D53E54">
        <w:rPr>
          <w:rFonts w:eastAsia="Arial"/>
          <w:sz w:val="24"/>
          <w:szCs w:val="24"/>
        </w:rPr>
        <w:t>не является нарушением патента, возможность осуществления такой регистрации</w:t>
      </w:r>
      <w:r w:rsidR="00ED1DD1" w:rsidRPr="00D53E54">
        <w:rPr>
          <w:rFonts w:eastAsia="Arial"/>
          <w:sz w:val="24"/>
          <w:szCs w:val="24"/>
        </w:rPr>
        <w:t>,</w:t>
      </w:r>
      <w:r w:rsidRPr="00D53E54">
        <w:rPr>
          <w:rFonts w:eastAsia="Arial"/>
          <w:sz w:val="24"/>
          <w:szCs w:val="24"/>
        </w:rPr>
        <w:t xml:space="preserve"> заведомо зная об отсутствии прав на патент, во-первых, упрощает вывод на рынок контра</w:t>
      </w:r>
      <w:r w:rsidR="006D0304">
        <w:rPr>
          <w:rFonts w:eastAsia="Arial"/>
          <w:sz w:val="24"/>
          <w:szCs w:val="24"/>
        </w:rPr>
        <w:t xml:space="preserve">фактного препарата, во-вторых, </w:t>
      </w:r>
      <w:r w:rsidRPr="00D53E54">
        <w:rPr>
          <w:rFonts w:eastAsia="Arial"/>
          <w:sz w:val="24"/>
          <w:szCs w:val="24"/>
        </w:rPr>
        <w:t>увеличивает административную нагрузку на регулятора.</w:t>
      </w:r>
    </w:p>
    <w:p w14:paraId="327A3500" w14:textId="77777777" w:rsidR="00EA1B59" w:rsidRPr="00D53E54" w:rsidRDefault="004D28C8" w:rsidP="00D55309">
      <w:pPr>
        <w:spacing w:after="120"/>
        <w:ind w:firstLine="567"/>
        <w:jc w:val="both"/>
        <w:rPr>
          <w:rFonts w:eastAsia="Arial"/>
          <w:sz w:val="24"/>
          <w:szCs w:val="24"/>
        </w:rPr>
      </w:pPr>
      <w:r w:rsidRPr="00D53E54">
        <w:rPr>
          <w:rFonts w:eastAsia="Arial"/>
          <w:sz w:val="24"/>
          <w:szCs w:val="24"/>
        </w:rPr>
        <w:t>Кроме того,</w:t>
      </w:r>
      <w:r w:rsidR="002D4339" w:rsidRPr="00D53E54">
        <w:rPr>
          <w:rFonts w:eastAsia="Arial"/>
          <w:sz w:val="24"/>
          <w:szCs w:val="24"/>
        </w:rPr>
        <w:t xml:space="preserve"> остается нерабочей норма 78 решения ЕЭК о том, что подача заявления на регистрацию не должна нарушать права третьих лиц на результаты интеллектуальной деятельности – фактически, регистратор вынужден довольствоваться </w:t>
      </w:r>
      <w:r w:rsidR="006D0304">
        <w:rPr>
          <w:rFonts w:eastAsia="Arial"/>
          <w:sz w:val="24"/>
          <w:szCs w:val="24"/>
        </w:rPr>
        <w:t xml:space="preserve">декларативными </w:t>
      </w:r>
      <w:r w:rsidR="002D4339" w:rsidRPr="00D53E54">
        <w:rPr>
          <w:rFonts w:eastAsia="Arial"/>
          <w:sz w:val="24"/>
          <w:szCs w:val="24"/>
        </w:rPr>
        <w:lastRenderedPageBreak/>
        <w:t xml:space="preserve">утверждениями заявителя. </w:t>
      </w:r>
      <w:r w:rsidR="006D0304">
        <w:rPr>
          <w:rFonts w:eastAsia="Arial"/>
          <w:sz w:val="24"/>
          <w:szCs w:val="24"/>
        </w:rPr>
        <w:t>Но е</w:t>
      </w:r>
      <w:r w:rsidR="002D4339" w:rsidRPr="00D53E54">
        <w:rPr>
          <w:rFonts w:eastAsia="Arial"/>
          <w:sz w:val="24"/>
          <w:szCs w:val="24"/>
        </w:rPr>
        <w:t xml:space="preserve">сли такие утверждения </w:t>
      </w:r>
      <w:r w:rsidR="006D0304">
        <w:rPr>
          <w:rFonts w:eastAsia="Arial"/>
          <w:sz w:val="24"/>
          <w:szCs w:val="24"/>
        </w:rPr>
        <w:t xml:space="preserve">окажутся </w:t>
      </w:r>
      <w:r w:rsidR="002D4339" w:rsidRPr="00D53E54">
        <w:rPr>
          <w:rFonts w:eastAsia="Arial"/>
          <w:sz w:val="24"/>
          <w:szCs w:val="24"/>
        </w:rPr>
        <w:t>недостоверны</w:t>
      </w:r>
      <w:r w:rsidR="006D0304">
        <w:rPr>
          <w:rFonts w:eastAsia="Arial"/>
          <w:sz w:val="24"/>
          <w:szCs w:val="24"/>
        </w:rPr>
        <w:t>ми</w:t>
      </w:r>
      <w:r w:rsidR="002D4339" w:rsidRPr="00D53E54">
        <w:rPr>
          <w:rFonts w:eastAsia="Arial"/>
          <w:sz w:val="24"/>
          <w:szCs w:val="24"/>
        </w:rPr>
        <w:t>, то будет нарушена стабиль</w:t>
      </w:r>
      <w:r w:rsidR="004878B4">
        <w:rPr>
          <w:rFonts w:eastAsia="Arial"/>
          <w:sz w:val="24"/>
          <w:szCs w:val="24"/>
        </w:rPr>
        <w:t>ность гражданского оборота</w:t>
      </w:r>
      <w:r w:rsidR="002D4339" w:rsidRPr="00D53E54">
        <w:rPr>
          <w:rFonts w:eastAsia="Arial"/>
          <w:sz w:val="24"/>
          <w:szCs w:val="24"/>
        </w:rPr>
        <w:t>.</w:t>
      </w:r>
    </w:p>
    <w:p w14:paraId="154FFEAB" w14:textId="77777777" w:rsidR="004E19EE" w:rsidRPr="00D53E54" w:rsidRDefault="002D4339" w:rsidP="00D55309">
      <w:pPr>
        <w:spacing w:after="120"/>
        <w:ind w:firstLine="567"/>
        <w:jc w:val="both"/>
        <w:rPr>
          <w:rFonts w:eastAsia="Arial"/>
          <w:sz w:val="24"/>
          <w:szCs w:val="24"/>
        </w:rPr>
      </w:pPr>
      <w:r w:rsidRPr="00D53E54">
        <w:rPr>
          <w:rFonts w:eastAsia="Arial"/>
          <w:sz w:val="24"/>
          <w:szCs w:val="24"/>
        </w:rPr>
        <w:t>Таким образом, существует ряд проблем</w:t>
      </w:r>
      <w:r w:rsidR="004878B4">
        <w:rPr>
          <w:rFonts w:eastAsia="Arial"/>
          <w:sz w:val="24"/>
          <w:szCs w:val="24"/>
        </w:rPr>
        <w:t>, которые могли бы быть решены за счет</w:t>
      </w:r>
      <w:r w:rsidRPr="00D53E54">
        <w:rPr>
          <w:rFonts w:eastAsia="Arial"/>
          <w:sz w:val="24"/>
          <w:szCs w:val="24"/>
        </w:rPr>
        <w:t xml:space="preserve"> </w:t>
      </w:r>
      <w:r w:rsidR="00EA1B59" w:rsidRPr="00D53E54">
        <w:rPr>
          <w:rFonts w:eastAsia="Arial"/>
          <w:sz w:val="24"/>
          <w:szCs w:val="24"/>
        </w:rPr>
        <w:t>создан</w:t>
      </w:r>
      <w:r w:rsidR="004878B4">
        <w:rPr>
          <w:rFonts w:eastAsia="Arial"/>
          <w:sz w:val="24"/>
          <w:szCs w:val="24"/>
        </w:rPr>
        <w:t>ия</w:t>
      </w:r>
      <w:r w:rsidR="00EA1B59" w:rsidRPr="00D53E54">
        <w:rPr>
          <w:rFonts w:eastAsia="Arial"/>
          <w:sz w:val="24"/>
          <w:szCs w:val="24"/>
        </w:rPr>
        <w:t xml:space="preserve"> </w:t>
      </w:r>
      <w:r w:rsidRPr="00D53E54">
        <w:rPr>
          <w:rFonts w:eastAsia="Arial"/>
          <w:sz w:val="24"/>
          <w:szCs w:val="24"/>
        </w:rPr>
        <w:t>механизм</w:t>
      </w:r>
      <w:r w:rsidR="004878B4">
        <w:rPr>
          <w:rFonts w:eastAsia="Arial"/>
          <w:sz w:val="24"/>
          <w:szCs w:val="24"/>
        </w:rPr>
        <w:t>а</w:t>
      </w:r>
      <w:r w:rsidRPr="00D53E54">
        <w:rPr>
          <w:rFonts w:eastAsia="Arial"/>
          <w:sz w:val="24"/>
          <w:szCs w:val="24"/>
        </w:rPr>
        <w:t xml:space="preserve"> превентивного контроля и предотвращения нарушений. На настоящий момент, такого механизма все еще нет, но им мог бы служить </w:t>
      </w:r>
      <w:r w:rsidR="00EA1B59" w:rsidRPr="00D53E54">
        <w:rPr>
          <w:rFonts w:eastAsia="Arial"/>
          <w:sz w:val="24"/>
          <w:szCs w:val="24"/>
        </w:rPr>
        <w:t>национальный р</w:t>
      </w:r>
      <w:r w:rsidRPr="00D53E54">
        <w:rPr>
          <w:rFonts w:eastAsia="Arial"/>
          <w:sz w:val="24"/>
          <w:szCs w:val="24"/>
        </w:rPr>
        <w:t>еестр изобретений, относящихся к лекарственным средствам и охраняемых патентами, действующими на территории Российской Федерации. Без такого реестра не представляется возможным эффективно реализовать</w:t>
      </w:r>
      <w:r w:rsidR="00597FF6" w:rsidRPr="00D53E54">
        <w:rPr>
          <w:rFonts w:eastAsia="Arial"/>
          <w:sz w:val="24"/>
          <w:szCs w:val="24"/>
        </w:rPr>
        <w:t xml:space="preserve"> ни одну из вышеуказанных мер, поскольку </w:t>
      </w:r>
      <w:r w:rsidRPr="00D53E54">
        <w:rPr>
          <w:rFonts w:eastAsia="Arial"/>
          <w:sz w:val="24"/>
          <w:szCs w:val="24"/>
        </w:rPr>
        <w:t>нужно учитывать, что патентный массив в отношении одного современного инновационного препарата может составлять и 10, и 20, и 50 патентов. Исключением разве что, является изменение подхода к обеспечительным мерам, чт</w:t>
      </w:r>
      <w:r w:rsidR="00597FF6" w:rsidRPr="00D53E54">
        <w:rPr>
          <w:rFonts w:eastAsia="Arial"/>
          <w:sz w:val="24"/>
          <w:szCs w:val="24"/>
        </w:rPr>
        <w:t>о можно решить либо на уровне Верховного суда</w:t>
      </w:r>
      <w:r w:rsidRPr="00D53E54">
        <w:rPr>
          <w:rFonts w:eastAsia="Arial"/>
          <w:sz w:val="24"/>
          <w:szCs w:val="24"/>
        </w:rPr>
        <w:t xml:space="preserve"> РФ, либо путем внесения изменений в</w:t>
      </w:r>
      <w:r w:rsidR="00597FF6" w:rsidRPr="00D53E54">
        <w:rPr>
          <w:rFonts w:eastAsia="Arial"/>
          <w:sz w:val="24"/>
          <w:szCs w:val="24"/>
        </w:rPr>
        <w:t xml:space="preserve"> процессуальное законодательство</w:t>
      </w:r>
      <w:r w:rsidRPr="00D53E54">
        <w:rPr>
          <w:rFonts w:eastAsia="Arial"/>
          <w:sz w:val="24"/>
          <w:szCs w:val="24"/>
        </w:rPr>
        <w:t>.</w:t>
      </w:r>
    </w:p>
    <w:p w14:paraId="38E9AC68" w14:textId="77777777" w:rsidR="00A8687F" w:rsidRPr="00D53E54" w:rsidRDefault="004E19EE" w:rsidP="00D55309">
      <w:pPr>
        <w:spacing w:after="120"/>
        <w:ind w:firstLine="567"/>
        <w:jc w:val="both"/>
        <w:rPr>
          <w:rFonts w:eastAsia="Arial"/>
          <w:sz w:val="24"/>
          <w:szCs w:val="24"/>
        </w:rPr>
      </w:pPr>
      <w:r w:rsidRPr="00D53E54">
        <w:rPr>
          <w:rFonts w:eastAsia="Arial"/>
          <w:sz w:val="24"/>
          <w:szCs w:val="24"/>
        </w:rPr>
        <w:t>Р</w:t>
      </w:r>
      <w:r w:rsidR="002D4339" w:rsidRPr="00D53E54">
        <w:rPr>
          <w:rFonts w:eastAsia="Arial"/>
          <w:sz w:val="24"/>
          <w:szCs w:val="24"/>
        </w:rPr>
        <w:t xml:space="preserve">анее был </w:t>
      </w:r>
      <w:r w:rsidR="00E21942">
        <w:rPr>
          <w:rFonts w:eastAsia="Arial"/>
          <w:sz w:val="24"/>
          <w:szCs w:val="24"/>
        </w:rPr>
        <w:t>разработан П</w:t>
      </w:r>
      <w:r w:rsidR="00AE677F" w:rsidRPr="00D53E54">
        <w:rPr>
          <w:rFonts w:eastAsia="Arial"/>
          <w:sz w:val="24"/>
          <w:szCs w:val="24"/>
        </w:rPr>
        <w:t xml:space="preserve">роект ФЗ о </w:t>
      </w:r>
      <w:r w:rsidR="00E21942">
        <w:rPr>
          <w:rFonts w:eastAsia="Arial"/>
          <w:sz w:val="24"/>
          <w:szCs w:val="24"/>
        </w:rPr>
        <w:t xml:space="preserve">таком </w:t>
      </w:r>
      <w:r w:rsidR="00AE677F" w:rsidRPr="00D53E54">
        <w:rPr>
          <w:rFonts w:eastAsia="Arial"/>
          <w:sz w:val="24"/>
          <w:szCs w:val="24"/>
        </w:rPr>
        <w:t>реестре. В</w:t>
      </w:r>
      <w:r>
        <w:rPr>
          <w:rFonts w:eastAsia="Arial"/>
          <w:sz w:val="24"/>
          <w:szCs w:val="24"/>
        </w:rPr>
        <w:t xml:space="preserve"> </w:t>
      </w:r>
      <w:r w:rsidRPr="00DB310A">
        <w:rPr>
          <w:rFonts w:eastAsia="Arial"/>
          <w:sz w:val="24"/>
          <w:szCs w:val="24"/>
        </w:rPr>
        <w:t>целом</w:t>
      </w:r>
      <w:r w:rsidR="00AE677F">
        <w:rPr>
          <w:rFonts w:eastAsia="Arial"/>
          <w:sz w:val="24"/>
          <w:szCs w:val="24"/>
        </w:rPr>
        <w:t>,</w:t>
      </w:r>
      <w:r w:rsidRPr="00DB310A">
        <w:rPr>
          <w:rFonts w:eastAsia="Arial"/>
          <w:sz w:val="24"/>
          <w:szCs w:val="24"/>
        </w:rPr>
        <w:t xml:space="preserve"> </w:t>
      </w:r>
      <w:r w:rsidR="00AE677F">
        <w:rPr>
          <w:rFonts w:eastAsia="Arial"/>
          <w:sz w:val="24"/>
          <w:szCs w:val="24"/>
        </w:rPr>
        <w:t xml:space="preserve">он </w:t>
      </w:r>
      <w:r w:rsidRPr="00DB310A">
        <w:rPr>
          <w:rFonts w:eastAsia="Arial"/>
          <w:sz w:val="24"/>
          <w:szCs w:val="24"/>
        </w:rPr>
        <w:t>соответствует ожиданиям отраслевого сообщества и имеет важнейшее значение для инновационного развития фармацевтической промышленности.</w:t>
      </w:r>
      <w:r>
        <w:rPr>
          <w:rFonts w:eastAsia="Arial"/>
          <w:sz w:val="24"/>
          <w:szCs w:val="24"/>
        </w:rPr>
        <w:t xml:space="preserve"> </w:t>
      </w:r>
      <w:r w:rsidRPr="00DB310A">
        <w:rPr>
          <w:rFonts w:eastAsia="Arial"/>
          <w:sz w:val="24"/>
          <w:szCs w:val="24"/>
        </w:rPr>
        <w:t>Однако важно отметить, что положения Законопроекта не содержат необходимых механизмов, обеспечивающих их соблюдения</w:t>
      </w:r>
      <w:r>
        <w:rPr>
          <w:rFonts w:eastAsia="Arial"/>
          <w:sz w:val="24"/>
          <w:szCs w:val="24"/>
        </w:rPr>
        <w:t xml:space="preserve"> и </w:t>
      </w:r>
      <w:r w:rsidRPr="00DB310A">
        <w:rPr>
          <w:rFonts w:eastAsia="Arial"/>
          <w:sz w:val="24"/>
          <w:szCs w:val="24"/>
        </w:rPr>
        <w:t xml:space="preserve">отсутствуют правовые последствия выявления нарушения интеллектуальных прав третьих лиц </w:t>
      </w:r>
      <w:r>
        <w:rPr>
          <w:rFonts w:eastAsia="Arial"/>
          <w:sz w:val="24"/>
          <w:szCs w:val="24"/>
        </w:rPr>
        <w:t>в случае</w:t>
      </w:r>
      <w:r w:rsidRPr="00DB310A">
        <w:rPr>
          <w:rFonts w:eastAsia="Arial"/>
          <w:sz w:val="24"/>
          <w:szCs w:val="24"/>
        </w:rPr>
        <w:t xml:space="preserve"> регистрации лекарственного препарата для медицинского применения на основе недостоверных данных.</w:t>
      </w:r>
    </w:p>
    <w:p w14:paraId="30D4ED8F" w14:textId="6AE56DD9" w:rsidR="00A75161" w:rsidRDefault="00A8687F" w:rsidP="00D55309">
      <w:pPr>
        <w:spacing w:after="120"/>
        <w:ind w:firstLine="567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В целом, для охраны</w:t>
      </w:r>
      <w:r w:rsidRPr="00D53E54">
        <w:rPr>
          <w:rFonts w:eastAsia="Arial"/>
          <w:sz w:val="24"/>
          <w:szCs w:val="24"/>
        </w:rPr>
        <w:t xml:space="preserve"> </w:t>
      </w:r>
      <w:r w:rsidRPr="00CE4108">
        <w:rPr>
          <w:rFonts w:eastAsia="Arial"/>
          <w:sz w:val="24"/>
          <w:szCs w:val="24"/>
        </w:rPr>
        <w:t>интеллектуальных прав</w:t>
      </w:r>
      <w:r>
        <w:rPr>
          <w:rFonts w:eastAsia="Arial"/>
          <w:sz w:val="24"/>
          <w:szCs w:val="24"/>
        </w:rPr>
        <w:t xml:space="preserve"> производителей лекарственных средств необходимо </w:t>
      </w:r>
      <w:r w:rsidRPr="005032D5">
        <w:rPr>
          <w:rFonts w:eastAsia="Arial"/>
          <w:sz w:val="24"/>
          <w:szCs w:val="24"/>
        </w:rPr>
        <w:t>внедрить в право РФ патентный реестр, устанавливающий взаимосвязь между зарегистрированным лекарственным препаратом и выданным в отношении него патентом на изобретение.</w:t>
      </w:r>
      <w:r>
        <w:rPr>
          <w:rFonts w:eastAsia="Arial"/>
          <w:sz w:val="24"/>
          <w:szCs w:val="24"/>
        </w:rPr>
        <w:t xml:space="preserve"> </w:t>
      </w:r>
      <w:r w:rsidRPr="00C50B24">
        <w:rPr>
          <w:rFonts w:eastAsia="Arial"/>
          <w:sz w:val="24"/>
          <w:szCs w:val="24"/>
        </w:rPr>
        <w:t>Внедрение реестра положительно скажется на инвестиционной активности производителей, и станет первым шагом на пути к установлению связки между регистрацией и патентом (т.н. патентной увязки), что впоследствии усовершенствует защиту прав и</w:t>
      </w:r>
      <w:r>
        <w:rPr>
          <w:rFonts w:eastAsia="Arial"/>
          <w:sz w:val="24"/>
          <w:szCs w:val="24"/>
        </w:rPr>
        <w:t>нтеллектуальной собственности.</w:t>
      </w:r>
      <w:r w:rsidR="003E17DD">
        <w:rPr>
          <w:rFonts w:eastAsia="Arial"/>
          <w:sz w:val="24"/>
          <w:szCs w:val="24"/>
        </w:rPr>
        <w:t xml:space="preserve"> </w:t>
      </w:r>
      <w:r w:rsidR="00AD2260">
        <w:rPr>
          <w:rFonts w:eastAsia="Arial"/>
          <w:sz w:val="24"/>
          <w:szCs w:val="24"/>
        </w:rPr>
        <w:t>При этом важно, чтобы при разработке</w:t>
      </w:r>
      <w:r w:rsidR="00451AFA">
        <w:rPr>
          <w:rFonts w:eastAsia="Arial"/>
          <w:sz w:val="24"/>
          <w:szCs w:val="24"/>
        </w:rPr>
        <w:t xml:space="preserve"> нормативного правового акта </w:t>
      </w:r>
      <w:r w:rsidR="00973D81">
        <w:rPr>
          <w:rFonts w:eastAsia="Arial"/>
          <w:sz w:val="24"/>
          <w:szCs w:val="24"/>
        </w:rPr>
        <w:t xml:space="preserve">в </w:t>
      </w:r>
      <w:r w:rsidR="00451AFA">
        <w:rPr>
          <w:rFonts w:eastAsia="Arial"/>
          <w:sz w:val="24"/>
          <w:szCs w:val="24"/>
        </w:rPr>
        <w:t xml:space="preserve">положение </w:t>
      </w:r>
      <w:r w:rsidR="00973D81">
        <w:rPr>
          <w:rFonts w:eastAsia="Arial"/>
          <w:sz w:val="24"/>
          <w:szCs w:val="24"/>
        </w:rPr>
        <w:t xml:space="preserve">закона </w:t>
      </w:r>
      <w:r w:rsidR="00BB2B70">
        <w:rPr>
          <w:rFonts w:eastAsia="Arial"/>
          <w:sz w:val="24"/>
          <w:szCs w:val="24"/>
        </w:rPr>
        <w:t xml:space="preserve">были включены </w:t>
      </w:r>
      <w:r w:rsidR="00BB2B70" w:rsidRPr="00DB310A">
        <w:rPr>
          <w:rFonts w:eastAsia="Arial"/>
          <w:sz w:val="24"/>
          <w:szCs w:val="24"/>
        </w:rPr>
        <w:t>основани</w:t>
      </w:r>
      <w:r w:rsidR="00BB2B70">
        <w:rPr>
          <w:rFonts w:eastAsia="Arial"/>
          <w:sz w:val="24"/>
          <w:szCs w:val="24"/>
        </w:rPr>
        <w:t>я</w:t>
      </w:r>
      <w:r w:rsidR="00BB2B70" w:rsidRPr="00DB310A">
        <w:rPr>
          <w:rFonts w:eastAsia="Arial"/>
          <w:sz w:val="24"/>
          <w:szCs w:val="24"/>
        </w:rPr>
        <w:t xml:space="preserve"> </w:t>
      </w:r>
      <w:r w:rsidRPr="00DB310A">
        <w:rPr>
          <w:rFonts w:eastAsia="Arial"/>
          <w:sz w:val="24"/>
          <w:szCs w:val="24"/>
        </w:rPr>
        <w:t>для отмены регистрации лекарственного препарата</w:t>
      </w:r>
      <w:r>
        <w:rPr>
          <w:rFonts w:eastAsia="Arial"/>
          <w:sz w:val="24"/>
          <w:szCs w:val="24"/>
        </w:rPr>
        <w:t xml:space="preserve"> при</w:t>
      </w:r>
      <w:r w:rsidRPr="00DB310A">
        <w:rPr>
          <w:rFonts w:eastAsia="Arial"/>
          <w:sz w:val="24"/>
          <w:szCs w:val="24"/>
        </w:rPr>
        <w:t xml:space="preserve"> выявлени</w:t>
      </w:r>
      <w:r>
        <w:rPr>
          <w:rFonts w:eastAsia="Arial"/>
          <w:sz w:val="24"/>
          <w:szCs w:val="24"/>
        </w:rPr>
        <w:t>и</w:t>
      </w:r>
      <w:r w:rsidRPr="00DB310A">
        <w:rPr>
          <w:rFonts w:eastAsia="Arial"/>
          <w:sz w:val="24"/>
          <w:szCs w:val="24"/>
        </w:rPr>
        <w:t xml:space="preserve"> регистрирующим органом нарушения интеллектуальных прав третьих лиц. </w:t>
      </w:r>
    </w:p>
    <w:p w14:paraId="73AA667B" w14:textId="77777777" w:rsidR="00D55309" w:rsidRDefault="00F702A3" w:rsidP="00D55309">
      <w:pPr>
        <w:spacing w:after="120"/>
        <w:ind w:firstLine="567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Кроме того</w:t>
      </w:r>
      <w:r w:rsidRPr="00DB310A">
        <w:rPr>
          <w:rFonts w:eastAsia="Arial"/>
          <w:sz w:val="24"/>
          <w:szCs w:val="24"/>
        </w:rPr>
        <w:t>, чтобы этот механизм работал эффективно, необходимо предусмотреть в нем защиту от так называемых вечнозеленых патентов – стратегии, при которой правообладатель систематически обновляет правовую охрану</w:t>
      </w:r>
      <w:r>
        <w:rPr>
          <w:rFonts w:eastAsia="Arial"/>
          <w:sz w:val="24"/>
          <w:szCs w:val="24"/>
        </w:rPr>
        <w:t xml:space="preserve"> за счет внесения несущественных изменений, связанных с обновлением формы выпуска лекарственного препарата, способа его введения, дозировки, взаимодействия с другими препаратами и т.п</w:t>
      </w:r>
      <w:r w:rsidRPr="00DB310A">
        <w:rPr>
          <w:rFonts w:eastAsia="Arial"/>
          <w:sz w:val="24"/>
          <w:szCs w:val="24"/>
        </w:rPr>
        <w:t xml:space="preserve">. </w:t>
      </w:r>
    </w:p>
    <w:p w14:paraId="6B2A6D39" w14:textId="77777777" w:rsidR="002D4339" w:rsidRPr="00A75161" w:rsidRDefault="00D55309" w:rsidP="00D55309">
      <w:pPr>
        <w:spacing w:after="120"/>
        <w:ind w:firstLine="567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Отд</w:t>
      </w:r>
      <w:r w:rsidR="00A75161" w:rsidRPr="00D53E54">
        <w:rPr>
          <w:rFonts w:eastAsia="Arial"/>
          <w:sz w:val="24"/>
          <w:szCs w:val="24"/>
        </w:rPr>
        <w:t>ельно необходимо отметить, что а</w:t>
      </w:r>
      <w:r w:rsidR="002D4339" w:rsidRPr="00D53E54">
        <w:rPr>
          <w:rFonts w:eastAsia="Arial"/>
          <w:sz w:val="24"/>
          <w:szCs w:val="24"/>
        </w:rPr>
        <w:t xml:space="preserve">льтернативой </w:t>
      </w:r>
      <w:r w:rsidR="00F702A3" w:rsidRPr="00D53E54">
        <w:rPr>
          <w:rFonts w:eastAsia="Arial"/>
          <w:sz w:val="24"/>
          <w:szCs w:val="24"/>
        </w:rPr>
        <w:t>отечественному реестру мог бы стать</w:t>
      </w:r>
      <w:r w:rsidR="002D4339" w:rsidRPr="00D53E54">
        <w:rPr>
          <w:rFonts w:eastAsia="Arial"/>
          <w:sz w:val="24"/>
          <w:szCs w:val="24"/>
        </w:rPr>
        <w:t xml:space="preserve"> реестр Евразийско</w:t>
      </w:r>
      <w:r w:rsidR="00956AC0">
        <w:rPr>
          <w:rFonts w:eastAsia="Arial"/>
          <w:sz w:val="24"/>
          <w:szCs w:val="24"/>
        </w:rPr>
        <w:t xml:space="preserve">го </w:t>
      </w:r>
      <w:r w:rsidR="002D4339" w:rsidRPr="00D53E54">
        <w:rPr>
          <w:rFonts w:eastAsia="Arial"/>
          <w:sz w:val="24"/>
          <w:szCs w:val="24"/>
        </w:rPr>
        <w:t>патентно</w:t>
      </w:r>
      <w:r w:rsidR="00956AC0">
        <w:rPr>
          <w:rFonts w:eastAsia="Arial"/>
          <w:sz w:val="24"/>
          <w:szCs w:val="24"/>
        </w:rPr>
        <w:t>го ведомства (ЕАПВ</w:t>
      </w:r>
      <w:r w:rsidR="00E51168">
        <w:rPr>
          <w:rFonts w:eastAsia="Arial"/>
          <w:sz w:val="24"/>
          <w:szCs w:val="24"/>
        </w:rPr>
        <w:t>)</w:t>
      </w:r>
      <w:r w:rsidR="002D4339" w:rsidRPr="00D53E54">
        <w:rPr>
          <w:rFonts w:eastAsia="Arial"/>
          <w:sz w:val="24"/>
          <w:szCs w:val="24"/>
        </w:rPr>
        <w:t>, который был создан по ее инициативе и пока в большей степени покрывает евразийские, а не национальные патенты. Данный реестр видится более логично структурированным для заявленных выше целей и дополнительным его плюсом является то, что таким реестром могут за</w:t>
      </w:r>
      <w:r w:rsidR="00956AC0">
        <w:rPr>
          <w:rFonts w:eastAsia="Arial"/>
          <w:sz w:val="24"/>
          <w:szCs w:val="24"/>
        </w:rPr>
        <w:t>интересоваться другие члены ЕАПВ</w:t>
      </w:r>
      <w:r w:rsidR="002D4339" w:rsidRPr="00D53E54">
        <w:rPr>
          <w:rFonts w:eastAsia="Arial"/>
          <w:sz w:val="24"/>
          <w:szCs w:val="24"/>
        </w:rPr>
        <w:t>, в т.ч., например, Казахстан. Однако, для его «погружения» в национально</w:t>
      </w:r>
      <w:r w:rsidR="00E428D4">
        <w:rPr>
          <w:rFonts w:eastAsia="Arial"/>
          <w:sz w:val="24"/>
          <w:szCs w:val="24"/>
        </w:rPr>
        <w:t>е законодательство и эффективного использования</w:t>
      </w:r>
      <w:r w:rsidR="002D4339" w:rsidRPr="00D53E54">
        <w:rPr>
          <w:rFonts w:eastAsia="Arial"/>
          <w:sz w:val="24"/>
          <w:szCs w:val="24"/>
        </w:rPr>
        <w:t>, необходимо закрепить статус данного реестра, согласовать инфо</w:t>
      </w:r>
      <w:r w:rsidR="00246373">
        <w:rPr>
          <w:rFonts w:eastAsia="Arial"/>
          <w:sz w:val="24"/>
          <w:szCs w:val="24"/>
        </w:rPr>
        <w:t xml:space="preserve">рмационный </w:t>
      </w:r>
      <w:r w:rsidR="002D4339" w:rsidRPr="00D53E54">
        <w:rPr>
          <w:rFonts w:eastAsia="Arial"/>
          <w:sz w:val="24"/>
          <w:szCs w:val="24"/>
        </w:rPr>
        <w:t>обмен в этой части, и обеспечить его наполнение национальными патентами усилиями правообладателей.</w:t>
      </w:r>
    </w:p>
    <w:p w14:paraId="55AD1D51" w14:textId="77777777" w:rsidR="002D4339" w:rsidRPr="00DB310A" w:rsidRDefault="002D4339" w:rsidP="00D55309">
      <w:pPr>
        <w:spacing w:after="120"/>
        <w:ind w:firstLine="567"/>
        <w:jc w:val="both"/>
        <w:rPr>
          <w:rFonts w:eastAsia="Arial"/>
          <w:sz w:val="24"/>
          <w:szCs w:val="24"/>
        </w:rPr>
      </w:pPr>
    </w:p>
    <w:p w14:paraId="6D4A7EC5" w14:textId="77777777" w:rsidR="00A967A8" w:rsidRPr="00D55309" w:rsidRDefault="00A967A8" w:rsidP="00D55309">
      <w:pPr>
        <w:spacing w:after="120"/>
        <w:rPr>
          <w:rFonts w:eastAsia="Arial"/>
          <w:sz w:val="24"/>
          <w:szCs w:val="24"/>
        </w:rPr>
      </w:pPr>
    </w:p>
    <w:sectPr w:rsidR="00A967A8" w:rsidRPr="00D55309" w:rsidSect="00D55309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7F6"/>
    <w:rsid w:val="00003885"/>
    <w:rsid w:val="00004957"/>
    <w:rsid w:val="00005C0D"/>
    <w:rsid w:val="000106FD"/>
    <w:rsid w:val="00011799"/>
    <w:rsid w:val="00015D21"/>
    <w:rsid w:val="000176EB"/>
    <w:rsid w:val="0002075E"/>
    <w:rsid w:val="00021549"/>
    <w:rsid w:val="00021BD3"/>
    <w:rsid w:val="000253E6"/>
    <w:rsid w:val="00026AC5"/>
    <w:rsid w:val="000305D1"/>
    <w:rsid w:val="00031587"/>
    <w:rsid w:val="00035260"/>
    <w:rsid w:val="00036632"/>
    <w:rsid w:val="00045225"/>
    <w:rsid w:val="00050820"/>
    <w:rsid w:val="00060AF9"/>
    <w:rsid w:val="000618FD"/>
    <w:rsid w:val="0006611C"/>
    <w:rsid w:val="00066C02"/>
    <w:rsid w:val="0007723D"/>
    <w:rsid w:val="000816D0"/>
    <w:rsid w:val="00082CDF"/>
    <w:rsid w:val="0008326C"/>
    <w:rsid w:val="00086C05"/>
    <w:rsid w:val="00091293"/>
    <w:rsid w:val="0009583F"/>
    <w:rsid w:val="000975D8"/>
    <w:rsid w:val="00097BA3"/>
    <w:rsid w:val="00097F9F"/>
    <w:rsid w:val="000A0ECB"/>
    <w:rsid w:val="000A0F31"/>
    <w:rsid w:val="000A32FE"/>
    <w:rsid w:val="000A577A"/>
    <w:rsid w:val="000B23CE"/>
    <w:rsid w:val="000B399F"/>
    <w:rsid w:val="000C7FBB"/>
    <w:rsid w:val="000D18A0"/>
    <w:rsid w:val="000D290F"/>
    <w:rsid w:val="000D5DCC"/>
    <w:rsid w:val="000D65CD"/>
    <w:rsid w:val="000E29AF"/>
    <w:rsid w:val="000E4456"/>
    <w:rsid w:val="000E52E7"/>
    <w:rsid w:val="000E5F82"/>
    <w:rsid w:val="000E79B0"/>
    <w:rsid w:val="000F0BC2"/>
    <w:rsid w:val="000F0E0C"/>
    <w:rsid w:val="000F1B3B"/>
    <w:rsid w:val="000F3EFA"/>
    <w:rsid w:val="0010051C"/>
    <w:rsid w:val="00104607"/>
    <w:rsid w:val="001170AD"/>
    <w:rsid w:val="00126C22"/>
    <w:rsid w:val="001303C3"/>
    <w:rsid w:val="00130EE3"/>
    <w:rsid w:val="00131DE4"/>
    <w:rsid w:val="00141B2C"/>
    <w:rsid w:val="0014295A"/>
    <w:rsid w:val="00142F34"/>
    <w:rsid w:val="00147356"/>
    <w:rsid w:val="0015379C"/>
    <w:rsid w:val="00153C11"/>
    <w:rsid w:val="00163378"/>
    <w:rsid w:val="0016657D"/>
    <w:rsid w:val="001736C5"/>
    <w:rsid w:val="00173C97"/>
    <w:rsid w:val="001757DF"/>
    <w:rsid w:val="0017679A"/>
    <w:rsid w:val="00177C3F"/>
    <w:rsid w:val="00184C61"/>
    <w:rsid w:val="001875C9"/>
    <w:rsid w:val="00190105"/>
    <w:rsid w:val="0019191E"/>
    <w:rsid w:val="00193BE4"/>
    <w:rsid w:val="00197F13"/>
    <w:rsid w:val="001A1B77"/>
    <w:rsid w:val="001A312B"/>
    <w:rsid w:val="001A36FF"/>
    <w:rsid w:val="001A4408"/>
    <w:rsid w:val="001B1125"/>
    <w:rsid w:val="001B2B26"/>
    <w:rsid w:val="001B35BC"/>
    <w:rsid w:val="001B6DB8"/>
    <w:rsid w:val="001B75B0"/>
    <w:rsid w:val="001C5D1E"/>
    <w:rsid w:val="001C74EA"/>
    <w:rsid w:val="001D0512"/>
    <w:rsid w:val="001D442D"/>
    <w:rsid w:val="001D46D1"/>
    <w:rsid w:val="001E0799"/>
    <w:rsid w:val="001E2247"/>
    <w:rsid w:val="001E316E"/>
    <w:rsid w:val="001E53FD"/>
    <w:rsid w:val="001F3B29"/>
    <w:rsid w:val="001F3D69"/>
    <w:rsid w:val="001F48A8"/>
    <w:rsid w:val="002000D6"/>
    <w:rsid w:val="00200863"/>
    <w:rsid w:val="00203642"/>
    <w:rsid w:val="00205D3D"/>
    <w:rsid w:val="00206423"/>
    <w:rsid w:val="00211F52"/>
    <w:rsid w:val="00214640"/>
    <w:rsid w:val="00214CA9"/>
    <w:rsid w:val="00216AB7"/>
    <w:rsid w:val="00220F60"/>
    <w:rsid w:val="0022117C"/>
    <w:rsid w:val="0022322B"/>
    <w:rsid w:val="002234E3"/>
    <w:rsid w:val="0022786E"/>
    <w:rsid w:val="00227BA8"/>
    <w:rsid w:val="002324DB"/>
    <w:rsid w:val="00235741"/>
    <w:rsid w:val="00246373"/>
    <w:rsid w:val="00261158"/>
    <w:rsid w:val="00262FBA"/>
    <w:rsid w:val="00273041"/>
    <w:rsid w:val="00274A2C"/>
    <w:rsid w:val="002773D5"/>
    <w:rsid w:val="0028730B"/>
    <w:rsid w:val="00290AE8"/>
    <w:rsid w:val="002967E8"/>
    <w:rsid w:val="002B0E93"/>
    <w:rsid w:val="002D2149"/>
    <w:rsid w:val="002D37C4"/>
    <w:rsid w:val="002D4339"/>
    <w:rsid w:val="002D7CC3"/>
    <w:rsid w:val="002E0C9F"/>
    <w:rsid w:val="002E4B77"/>
    <w:rsid w:val="002E7F3E"/>
    <w:rsid w:val="002F051C"/>
    <w:rsid w:val="002F2C0A"/>
    <w:rsid w:val="00307C56"/>
    <w:rsid w:val="00311B36"/>
    <w:rsid w:val="003149B5"/>
    <w:rsid w:val="00316153"/>
    <w:rsid w:val="00316C5E"/>
    <w:rsid w:val="0032182A"/>
    <w:rsid w:val="00321E9F"/>
    <w:rsid w:val="00323382"/>
    <w:rsid w:val="00323DAE"/>
    <w:rsid w:val="00341DC4"/>
    <w:rsid w:val="003514FA"/>
    <w:rsid w:val="003564E7"/>
    <w:rsid w:val="00357091"/>
    <w:rsid w:val="0036230A"/>
    <w:rsid w:val="00362312"/>
    <w:rsid w:val="00363E59"/>
    <w:rsid w:val="00365258"/>
    <w:rsid w:val="00365F5E"/>
    <w:rsid w:val="00366E2E"/>
    <w:rsid w:val="003708F5"/>
    <w:rsid w:val="00371409"/>
    <w:rsid w:val="003723E7"/>
    <w:rsid w:val="0037268D"/>
    <w:rsid w:val="003A0517"/>
    <w:rsid w:val="003A6216"/>
    <w:rsid w:val="003A7811"/>
    <w:rsid w:val="003B0FEB"/>
    <w:rsid w:val="003B2A7F"/>
    <w:rsid w:val="003B489B"/>
    <w:rsid w:val="003B712E"/>
    <w:rsid w:val="003C141F"/>
    <w:rsid w:val="003C4D85"/>
    <w:rsid w:val="003C6C3D"/>
    <w:rsid w:val="003D0878"/>
    <w:rsid w:val="003D21E1"/>
    <w:rsid w:val="003D3251"/>
    <w:rsid w:val="003D51E8"/>
    <w:rsid w:val="003E00B9"/>
    <w:rsid w:val="003E17DD"/>
    <w:rsid w:val="003E614F"/>
    <w:rsid w:val="003F16E1"/>
    <w:rsid w:val="003F5065"/>
    <w:rsid w:val="00400CA6"/>
    <w:rsid w:val="0040128B"/>
    <w:rsid w:val="0040715A"/>
    <w:rsid w:val="00414AFE"/>
    <w:rsid w:val="00414F3A"/>
    <w:rsid w:val="00424B19"/>
    <w:rsid w:val="004267B6"/>
    <w:rsid w:val="00427750"/>
    <w:rsid w:val="0043197B"/>
    <w:rsid w:val="00431C45"/>
    <w:rsid w:val="004375C1"/>
    <w:rsid w:val="00440EB3"/>
    <w:rsid w:val="0044359C"/>
    <w:rsid w:val="00445B85"/>
    <w:rsid w:val="00451468"/>
    <w:rsid w:val="00451AFA"/>
    <w:rsid w:val="00456AF8"/>
    <w:rsid w:val="00460EBD"/>
    <w:rsid w:val="00462AAE"/>
    <w:rsid w:val="00465DE2"/>
    <w:rsid w:val="00466614"/>
    <w:rsid w:val="00470F8B"/>
    <w:rsid w:val="00474319"/>
    <w:rsid w:val="004766B4"/>
    <w:rsid w:val="00477CB9"/>
    <w:rsid w:val="004829B4"/>
    <w:rsid w:val="00483012"/>
    <w:rsid w:val="0048569C"/>
    <w:rsid w:val="004878B4"/>
    <w:rsid w:val="00493095"/>
    <w:rsid w:val="004A01CF"/>
    <w:rsid w:val="004A0465"/>
    <w:rsid w:val="004A0717"/>
    <w:rsid w:val="004A4055"/>
    <w:rsid w:val="004B24E5"/>
    <w:rsid w:val="004B71A8"/>
    <w:rsid w:val="004C353A"/>
    <w:rsid w:val="004C3B37"/>
    <w:rsid w:val="004D28C8"/>
    <w:rsid w:val="004D6809"/>
    <w:rsid w:val="004E045F"/>
    <w:rsid w:val="004E19EE"/>
    <w:rsid w:val="004E4E9B"/>
    <w:rsid w:val="004E589E"/>
    <w:rsid w:val="004E6EBE"/>
    <w:rsid w:val="004E6F1F"/>
    <w:rsid w:val="004E7444"/>
    <w:rsid w:val="004E747B"/>
    <w:rsid w:val="004E7949"/>
    <w:rsid w:val="004F2A8D"/>
    <w:rsid w:val="004F3175"/>
    <w:rsid w:val="004F40FF"/>
    <w:rsid w:val="004F44B9"/>
    <w:rsid w:val="004F5548"/>
    <w:rsid w:val="004F7334"/>
    <w:rsid w:val="00501C77"/>
    <w:rsid w:val="00502236"/>
    <w:rsid w:val="005028F7"/>
    <w:rsid w:val="00502A09"/>
    <w:rsid w:val="005128DD"/>
    <w:rsid w:val="00523D3F"/>
    <w:rsid w:val="00527E0F"/>
    <w:rsid w:val="005308B4"/>
    <w:rsid w:val="00531092"/>
    <w:rsid w:val="00540086"/>
    <w:rsid w:val="00541BD2"/>
    <w:rsid w:val="005447C8"/>
    <w:rsid w:val="005512D0"/>
    <w:rsid w:val="00554D0F"/>
    <w:rsid w:val="00556955"/>
    <w:rsid w:val="00561588"/>
    <w:rsid w:val="00564BA2"/>
    <w:rsid w:val="00567B78"/>
    <w:rsid w:val="00570688"/>
    <w:rsid w:val="00574AB7"/>
    <w:rsid w:val="005767A7"/>
    <w:rsid w:val="00580A4D"/>
    <w:rsid w:val="00581D1C"/>
    <w:rsid w:val="00583A84"/>
    <w:rsid w:val="005874FE"/>
    <w:rsid w:val="00596BB1"/>
    <w:rsid w:val="00597FF6"/>
    <w:rsid w:val="005A22B1"/>
    <w:rsid w:val="005A4959"/>
    <w:rsid w:val="005A5B4B"/>
    <w:rsid w:val="005A5EE4"/>
    <w:rsid w:val="005B4A22"/>
    <w:rsid w:val="005C0CC2"/>
    <w:rsid w:val="005C0D69"/>
    <w:rsid w:val="005C1760"/>
    <w:rsid w:val="005C297D"/>
    <w:rsid w:val="005C6BDA"/>
    <w:rsid w:val="005D3D56"/>
    <w:rsid w:val="005D53F3"/>
    <w:rsid w:val="005E295F"/>
    <w:rsid w:val="005E5A69"/>
    <w:rsid w:val="005E6F6C"/>
    <w:rsid w:val="005F018C"/>
    <w:rsid w:val="005F4A37"/>
    <w:rsid w:val="005F5EA3"/>
    <w:rsid w:val="005F6A1D"/>
    <w:rsid w:val="006022D7"/>
    <w:rsid w:val="006028A2"/>
    <w:rsid w:val="006046DD"/>
    <w:rsid w:val="00604EE8"/>
    <w:rsid w:val="00606396"/>
    <w:rsid w:val="00615844"/>
    <w:rsid w:val="006221F3"/>
    <w:rsid w:val="00622F09"/>
    <w:rsid w:val="00631499"/>
    <w:rsid w:val="00631B0B"/>
    <w:rsid w:val="006324B9"/>
    <w:rsid w:val="00636498"/>
    <w:rsid w:val="0064165B"/>
    <w:rsid w:val="00642A56"/>
    <w:rsid w:val="00647D98"/>
    <w:rsid w:val="006536E0"/>
    <w:rsid w:val="00671EFF"/>
    <w:rsid w:val="00680AF1"/>
    <w:rsid w:val="006819BA"/>
    <w:rsid w:val="00681D77"/>
    <w:rsid w:val="006849AA"/>
    <w:rsid w:val="00686074"/>
    <w:rsid w:val="00690872"/>
    <w:rsid w:val="0069258A"/>
    <w:rsid w:val="00696799"/>
    <w:rsid w:val="00696A8B"/>
    <w:rsid w:val="006A4370"/>
    <w:rsid w:val="006A44A4"/>
    <w:rsid w:val="006A7590"/>
    <w:rsid w:val="006B21E1"/>
    <w:rsid w:val="006C1C3E"/>
    <w:rsid w:val="006C597D"/>
    <w:rsid w:val="006C61AC"/>
    <w:rsid w:val="006C7E66"/>
    <w:rsid w:val="006D0304"/>
    <w:rsid w:val="006D2610"/>
    <w:rsid w:val="006F0796"/>
    <w:rsid w:val="006F1175"/>
    <w:rsid w:val="006F3CFE"/>
    <w:rsid w:val="006F505D"/>
    <w:rsid w:val="007006B7"/>
    <w:rsid w:val="00704201"/>
    <w:rsid w:val="0070700F"/>
    <w:rsid w:val="007137BC"/>
    <w:rsid w:val="00715DA1"/>
    <w:rsid w:val="007164F7"/>
    <w:rsid w:val="00716B6D"/>
    <w:rsid w:val="00717C32"/>
    <w:rsid w:val="00721EBC"/>
    <w:rsid w:val="00722477"/>
    <w:rsid w:val="00722E31"/>
    <w:rsid w:val="00725F54"/>
    <w:rsid w:val="0072797D"/>
    <w:rsid w:val="0073000B"/>
    <w:rsid w:val="00732019"/>
    <w:rsid w:val="007361D2"/>
    <w:rsid w:val="00741F74"/>
    <w:rsid w:val="00742229"/>
    <w:rsid w:val="007439AE"/>
    <w:rsid w:val="007513F0"/>
    <w:rsid w:val="00754E84"/>
    <w:rsid w:val="00763F7B"/>
    <w:rsid w:val="0076425D"/>
    <w:rsid w:val="007658B5"/>
    <w:rsid w:val="00766050"/>
    <w:rsid w:val="00772C02"/>
    <w:rsid w:val="00774200"/>
    <w:rsid w:val="0077528B"/>
    <w:rsid w:val="007753AB"/>
    <w:rsid w:val="00776CFA"/>
    <w:rsid w:val="00780514"/>
    <w:rsid w:val="00791224"/>
    <w:rsid w:val="00792C85"/>
    <w:rsid w:val="00796513"/>
    <w:rsid w:val="007968EF"/>
    <w:rsid w:val="0079773E"/>
    <w:rsid w:val="007A128C"/>
    <w:rsid w:val="007A23CA"/>
    <w:rsid w:val="007A283D"/>
    <w:rsid w:val="007A593A"/>
    <w:rsid w:val="007A7DD1"/>
    <w:rsid w:val="007B3B05"/>
    <w:rsid w:val="007B4EBF"/>
    <w:rsid w:val="007B5C48"/>
    <w:rsid w:val="007B68DC"/>
    <w:rsid w:val="007C04F1"/>
    <w:rsid w:val="007C0AE0"/>
    <w:rsid w:val="007C49AB"/>
    <w:rsid w:val="007C5AC7"/>
    <w:rsid w:val="007C6CC1"/>
    <w:rsid w:val="007C7276"/>
    <w:rsid w:val="007C7712"/>
    <w:rsid w:val="007E078A"/>
    <w:rsid w:val="007E2875"/>
    <w:rsid w:val="007E55ED"/>
    <w:rsid w:val="007F6A66"/>
    <w:rsid w:val="007F6BC4"/>
    <w:rsid w:val="007F6E04"/>
    <w:rsid w:val="008020DB"/>
    <w:rsid w:val="00803DB4"/>
    <w:rsid w:val="00807603"/>
    <w:rsid w:val="0080768F"/>
    <w:rsid w:val="008076E3"/>
    <w:rsid w:val="00812F9F"/>
    <w:rsid w:val="00813DFA"/>
    <w:rsid w:val="00815E8E"/>
    <w:rsid w:val="008263FE"/>
    <w:rsid w:val="00827183"/>
    <w:rsid w:val="0083429D"/>
    <w:rsid w:val="00836CEF"/>
    <w:rsid w:val="00840873"/>
    <w:rsid w:val="0084347B"/>
    <w:rsid w:val="00846A7B"/>
    <w:rsid w:val="00846CAE"/>
    <w:rsid w:val="00847929"/>
    <w:rsid w:val="0085433C"/>
    <w:rsid w:val="00856208"/>
    <w:rsid w:val="00863AC9"/>
    <w:rsid w:val="008654EA"/>
    <w:rsid w:val="00865EDA"/>
    <w:rsid w:val="008724D7"/>
    <w:rsid w:val="0087421D"/>
    <w:rsid w:val="008744A4"/>
    <w:rsid w:val="00874C41"/>
    <w:rsid w:val="00882C82"/>
    <w:rsid w:val="00883D02"/>
    <w:rsid w:val="00884005"/>
    <w:rsid w:val="00884759"/>
    <w:rsid w:val="00885793"/>
    <w:rsid w:val="00886EEC"/>
    <w:rsid w:val="0088756B"/>
    <w:rsid w:val="008958EA"/>
    <w:rsid w:val="008A0200"/>
    <w:rsid w:val="008A15C9"/>
    <w:rsid w:val="008A4328"/>
    <w:rsid w:val="008A4E75"/>
    <w:rsid w:val="008B0E9A"/>
    <w:rsid w:val="008B1294"/>
    <w:rsid w:val="008B2EAE"/>
    <w:rsid w:val="008B4A49"/>
    <w:rsid w:val="008B50ED"/>
    <w:rsid w:val="008B6084"/>
    <w:rsid w:val="008C6F3C"/>
    <w:rsid w:val="008D09B5"/>
    <w:rsid w:val="008D470B"/>
    <w:rsid w:val="008E1B64"/>
    <w:rsid w:val="008E3DF0"/>
    <w:rsid w:val="008E518E"/>
    <w:rsid w:val="008F3F0E"/>
    <w:rsid w:val="008F66E3"/>
    <w:rsid w:val="00901AA9"/>
    <w:rsid w:val="00905CCA"/>
    <w:rsid w:val="00906A86"/>
    <w:rsid w:val="00910A19"/>
    <w:rsid w:val="0091380B"/>
    <w:rsid w:val="00914230"/>
    <w:rsid w:val="009304CA"/>
    <w:rsid w:val="0093120D"/>
    <w:rsid w:val="009314BA"/>
    <w:rsid w:val="00935F4F"/>
    <w:rsid w:val="0093649B"/>
    <w:rsid w:val="0094142E"/>
    <w:rsid w:val="00941430"/>
    <w:rsid w:val="00944E8A"/>
    <w:rsid w:val="00946F4D"/>
    <w:rsid w:val="00951665"/>
    <w:rsid w:val="00952EA0"/>
    <w:rsid w:val="00953BB6"/>
    <w:rsid w:val="00955A8F"/>
    <w:rsid w:val="00956AC0"/>
    <w:rsid w:val="009579A0"/>
    <w:rsid w:val="009634FA"/>
    <w:rsid w:val="00963806"/>
    <w:rsid w:val="009711B4"/>
    <w:rsid w:val="009738E2"/>
    <w:rsid w:val="00973D81"/>
    <w:rsid w:val="00974492"/>
    <w:rsid w:val="0097528D"/>
    <w:rsid w:val="00985A2D"/>
    <w:rsid w:val="00986DC8"/>
    <w:rsid w:val="00987026"/>
    <w:rsid w:val="009903EA"/>
    <w:rsid w:val="0099165D"/>
    <w:rsid w:val="00993269"/>
    <w:rsid w:val="009946CD"/>
    <w:rsid w:val="009964B9"/>
    <w:rsid w:val="0099655C"/>
    <w:rsid w:val="009A30DF"/>
    <w:rsid w:val="009A384A"/>
    <w:rsid w:val="009A3DFF"/>
    <w:rsid w:val="009A4A6F"/>
    <w:rsid w:val="009B1840"/>
    <w:rsid w:val="009B20E4"/>
    <w:rsid w:val="009B2E1A"/>
    <w:rsid w:val="009B3472"/>
    <w:rsid w:val="009B69EE"/>
    <w:rsid w:val="009B6C1D"/>
    <w:rsid w:val="009D416B"/>
    <w:rsid w:val="009D757B"/>
    <w:rsid w:val="009E23E9"/>
    <w:rsid w:val="009E569F"/>
    <w:rsid w:val="009F1C92"/>
    <w:rsid w:val="009F2106"/>
    <w:rsid w:val="009F75C3"/>
    <w:rsid w:val="00A0476F"/>
    <w:rsid w:val="00A048FE"/>
    <w:rsid w:val="00A0773E"/>
    <w:rsid w:val="00A152EA"/>
    <w:rsid w:val="00A2177E"/>
    <w:rsid w:val="00A232C5"/>
    <w:rsid w:val="00A36E0F"/>
    <w:rsid w:val="00A408C2"/>
    <w:rsid w:val="00A455FC"/>
    <w:rsid w:val="00A4584F"/>
    <w:rsid w:val="00A46078"/>
    <w:rsid w:val="00A53F69"/>
    <w:rsid w:val="00A553B0"/>
    <w:rsid w:val="00A64B5B"/>
    <w:rsid w:val="00A64EA7"/>
    <w:rsid w:val="00A65195"/>
    <w:rsid w:val="00A6568A"/>
    <w:rsid w:val="00A72D1D"/>
    <w:rsid w:val="00A737AB"/>
    <w:rsid w:val="00A73C34"/>
    <w:rsid w:val="00A75161"/>
    <w:rsid w:val="00A7565C"/>
    <w:rsid w:val="00A8352C"/>
    <w:rsid w:val="00A842EC"/>
    <w:rsid w:val="00A85F31"/>
    <w:rsid w:val="00A8687F"/>
    <w:rsid w:val="00A90C14"/>
    <w:rsid w:val="00A90EB7"/>
    <w:rsid w:val="00A93385"/>
    <w:rsid w:val="00A93F4D"/>
    <w:rsid w:val="00A967A8"/>
    <w:rsid w:val="00A96940"/>
    <w:rsid w:val="00A96FF8"/>
    <w:rsid w:val="00A97FCC"/>
    <w:rsid w:val="00AA195E"/>
    <w:rsid w:val="00AA3212"/>
    <w:rsid w:val="00AA48C0"/>
    <w:rsid w:val="00AA6311"/>
    <w:rsid w:val="00AA6CBB"/>
    <w:rsid w:val="00AB1397"/>
    <w:rsid w:val="00AB564F"/>
    <w:rsid w:val="00AB5926"/>
    <w:rsid w:val="00AC3B54"/>
    <w:rsid w:val="00AC4381"/>
    <w:rsid w:val="00AC545E"/>
    <w:rsid w:val="00AC6D19"/>
    <w:rsid w:val="00AC6FA3"/>
    <w:rsid w:val="00AD0D5C"/>
    <w:rsid w:val="00AD2260"/>
    <w:rsid w:val="00AD46FB"/>
    <w:rsid w:val="00AE2606"/>
    <w:rsid w:val="00AE3E82"/>
    <w:rsid w:val="00AE5FA4"/>
    <w:rsid w:val="00AE677F"/>
    <w:rsid w:val="00AF0611"/>
    <w:rsid w:val="00AF117A"/>
    <w:rsid w:val="00AF356A"/>
    <w:rsid w:val="00AF6930"/>
    <w:rsid w:val="00B04DD0"/>
    <w:rsid w:val="00B148EB"/>
    <w:rsid w:val="00B31C6E"/>
    <w:rsid w:val="00B33628"/>
    <w:rsid w:val="00B346E3"/>
    <w:rsid w:val="00B35C44"/>
    <w:rsid w:val="00B431F4"/>
    <w:rsid w:val="00B43769"/>
    <w:rsid w:val="00B45387"/>
    <w:rsid w:val="00B45B65"/>
    <w:rsid w:val="00B45E5A"/>
    <w:rsid w:val="00B47AD5"/>
    <w:rsid w:val="00B53422"/>
    <w:rsid w:val="00B600F7"/>
    <w:rsid w:val="00B61681"/>
    <w:rsid w:val="00B63CC1"/>
    <w:rsid w:val="00B64704"/>
    <w:rsid w:val="00B710DE"/>
    <w:rsid w:val="00B740C0"/>
    <w:rsid w:val="00B76AF9"/>
    <w:rsid w:val="00B81DF3"/>
    <w:rsid w:val="00B872BE"/>
    <w:rsid w:val="00B87D91"/>
    <w:rsid w:val="00B914B4"/>
    <w:rsid w:val="00B94F05"/>
    <w:rsid w:val="00B952D8"/>
    <w:rsid w:val="00B967CB"/>
    <w:rsid w:val="00B976B0"/>
    <w:rsid w:val="00BA1067"/>
    <w:rsid w:val="00BA1EA7"/>
    <w:rsid w:val="00BA32FB"/>
    <w:rsid w:val="00BB2B70"/>
    <w:rsid w:val="00BB4D4A"/>
    <w:rsid w:val="00BB59F3"/>
    <w:rsid w:val="00BC4343"/>
    <w:rsid w:val="00BC5551"/>
    <w:rsid w:val="00BC5C6C"/>
    <w:rsid w:val="00BD1405"/>
    <w:rsid w:val="00BD4351"/>
    <w:rsid w:val="00BD486D"/>
    <w:rsid w:val="00BD4B29"/>
    <w:rsid w:val="00BF085B"/>
    <w:rsid w:val="00C02218"/>
    <w:rsid w:val="00C02633"/>
    <w:rsid w:val="00C057C9"/>
    <w:rsid w:val="00C066FF"/>
    <w:rsid w:val="00C10036"/>
    <w:rsid w:val="00C1026A"/>
    <w:rsid w:val="00C1238E"/>
    <w:rsid w:val="00C127F6"/>
    <w:rsid w:val="00C13925"/>
    <w:rsid w:val="00C15490"/>
    <w:rsid w:val="00C20A79"/>
    <w:rsid w:val="00C2532F"/>
    <w:rsid w:val="00C257DE"/>
    <w:rsid w:val="00C25BA4"/>
    <w:rsid w:val="00C274BE"/>
    <w:rsid w:val="00C309DA"/>
    <w:rsid w:val="00C30D47"/>
    <w:rsid w:val="00C318F9"/>
    <w:rsid w:val="00C407B0"/>
    <w:rsid w:val="00C41439"/>
    <w:rsid w:val="00C422F9"/>
    <w:rsid w:val="00C43961"/>
    <w:rsid w:val="00C443F4"/>
    <w:rsid w:val="00C471BB"/>
    <w:rsid w:val="00C4760F"/>
    <w:rsid w:val="00C51F0F"/>
    <w:rsid w:val="00C5409A"/>
    <w:rsid w:val="00C54DB4"/>
    <w:rsid w:val="00C62AD4"/>
    <w:rsid w:val="00C65D21"/>
    <w:rsid w:val="00C70C3D"/>
    <w:rsid w:val="00C746F3"/>
    <w:rsid w:val="00C74A6A"/>
    <w:rsid w:val="00C76730"/>
    <w:rsid w:val="00C76899"/>
    <w:rsid w:val="00C77ACF"/>
    <w:rsid w:val="00C87505"/>
    <w:rsid w:val="00C905CA"/>
    <w:rsid w:val="00C9680A"/>
    <w:rsid w:val="00C97738"/>
    <w:rsid w:val="00CA0C4C"/>
    <w:rsid w:val="00CA137E"/>
    <w:rsid w:val="00CA184E"/>
    <w:rsid w:val="00CA706C"/>
    <w:rsid w:val="00CB08FD"/>
    <w:rsid w:val="00CB1683"/>
    <w:rsid w:val="00CB1ED2"/>
    <w:rsid w:val="00CB2240"/>
    <w:rsid w:val="00CB7AF6"/>
    <w:rsid w:val="00CB7FD2"/>
    <w:rsid w:val="00CC0CFB"/>
    <w:rsid w:val="00CC1B95"/>
    <w:rsid w:val="00CC3788"/>
    <w:rsid w:val="00CC76A1"/>
    <w:rsid w:val="00CD0491"/>
    <w:rsid w:val="00CD06B3"/>
    <w:rsid w:val="00CD486C"/>
    <w:rsid w:val="00CE23CD"/>
    <w:rsid w:val="00CE24E1"/>
    <w:rsid w:val="00CE48BD"/>
    <w:rsid w:val="00CE53FB"/>
    <w:rsid w:val="00CE5CCD"/>
    <w:rsid w:val="00CF0C89"/>
    <w:rsid w:val="00CF25BF"/>
    <w:rsid w:val="00CF3D13"/>
    <w:rsid w:val="00D00451"/>
    <w:rsid w:val="00D01FD4"/>
    <w:rsid w:val="00D02457"/>
    <w:rsid w:val="00D03A0F"/>
    <w:rsid w:val="00D05769"/>
    <w:rsid w:val="00D07EE2"/>
    <w:rsid w:val="00D107E0"/>
    <w:rsid w:val="00D13FAD"/>
    <w:rsid w:val="00D22B13"/>
    <w:rsid w:val="00D24707"/>
    <w:rsid w:val="00D252FC"/>
    <w:rsid w:val="00D26698"/>
    <w:rsid w:val="00D53E54"/>
    <w:rsid w:val="00D55309"/>
    <w:rsid w:val="00D61DF3"/>
    <w:rsid w:val="00D64090"/>
    <w:rsid w:val="00D644E3"/>
    <w:rsid w:val="00D64967"/>
    <w:rsid w:val="00D64B7E"/>
    <w:rsid w:val="00D64D2C"/>
    <w:rsid w:val="00D66683"/>
    <w:rsid w:val="00D67CE0"/>
    <w:rsid w:val="00D710C6"/>
    <w:rsid w:val="00D751B2"/>
    <w:rsid w:val="00D755CF"/>
    <w:rsid w:val="00D756DC"/>
    <w:rsid w:val="00D761A3"/>
    <w:rsid w:val="00D76728"/>
    <w:rsid w:val="00D76A67"/>
    <w:rsid w:val="00D77BC8"/>
    <w:rsid w:val="00D77E00"/>
    <w:rsid w:val="00D80F8B"/>
    <w:rsid w:val="00D81BB2"/>
    <w:rsid w:val="00D82DC1"/>
    <w:rsid w:val="00D83990"/>
    <w:rsid w:val="00D8520C"/>
    <w:rsid w:val="00D920FD"/>
    <w:rsid w:val="00D97FEA"/>
    <w:rsid w:val="00DA25AA"/>
    <w:rsid w:val="00DA3000"/>
    <w:rsid w:val="00DA533B"/>
    <w:rsid w:val="00DB5CD6"/>
    <w:rsid w:val="00DB5F33"/>
    <w:rsid w:val="00DB6F92"/>
    <w:rsid w:val="00DC0445"/>
    <w:rsid w:val="00DC2F20"/>
    <w:rsid w:val="00DD290B"/>
    <w:rsid w:val="00DD4351"/>
    <w:rsid w:val="00DE6DD6"/>
    <w:rsid w:val="00DE7D60"/>
    <w:rsid w:val="00DE7F74"/>
    <w:rsid w:val="00DF1224"/>
    <w:rsid w:val="00DF5E70"/>
    <w:rsid w:val="00DF6F80"/>
    <w:rsid w:val="00DF7BED"/>
    <w:rsid w:val="00DF7D54"/>
    <w:rsid w:val="00E03609"/>
    <w:rsid w:val="00E0436B"/>
    <w:rsid w:val="00E10D38"/>
    <w:rsid w:val="00E13AB4"/>
    <w:rsid w:val="00E149A5"/>
    <w:rsid w:val="00E16D3B"/>
    <w:rsid w:val="00E203B6"/>
    <w:rsid w:val="00E21244"/>
    <w:rsid w:val="00E21942"/>
    <w:rsid w:val="00E2270E"/>
    <w:rsid w:val="00E24A11"/>
    <w:rsid w:val="00E2555F"/>
    <w:rsid w:val="00E30CD4"/>
    <w:rsid w:val="00E33E07"/>
    <w:rsid w:val="00E42032"/>
    <w:rsid w:val="00E428D4"/>
    <w:rsid w:val="00E4370A"/>
    <w:rsid w:val="00E4598B"/>
    <w:rsid w:val="00E45AEB"/>
    <w:rsid w:val="00E479B7"/>
    <w:rsid w:val="00E51168"/>
    <w:rsid w:val="00E51BFD"/>
    <w:rsid w:val="00E544AA"/>
    <w:rsid w:val="00E578CA"/>
    <w:rsid w:val="00E60296"/>
    <w:rsid w:val="00E60789"/>
    <w:rsid w:val="00E616B8"/>
    <w:rsid w:val="00E63DD1"/>
    <w:rsid w:val="00E66398"/>
    <w:rsid w:val="00E7064B"/>
    <w:rsid w:val="00E818C9"/>
    <w:rsid w:val="00E8460D"/>
    <w:rsid w:val="00E84ADD"/>
    <w:rsid w:val="00E85958"/>
    <w:rsid w:val="00E86F48"/>
    <w:rsid w:val="00E87BC3"/>
    <w:rsid w:val="00E92EDA"/>
    <w:rsid w:val="00E94311"/>
    <w:rsid w:val="00E95E9A"/>
    <w:rsid w:val="00E96802"/>
    <w:rsid w:val="00E96FFD"/>
    <w:rsid w:val="00EA1B59"/>
    <w:rsid w:val="00EA1E1A"/>
    <w:rsid w:val="00EA230B"/>
    <w:rsid w:val="00EB1D17"/>
    <w:rsid w:val="00EB3680"/>
    <w:rsid w:val="00EB485B"/>
    <w:rsid w:val="00EB5326"/>
    <w:rsid w:val="00EB664F"/>
    <w:rsid w:val="00ED188A"/>
    <w:rsid w:val="00ED1DD1"/>
    <w:rsid w:val="00ED22AF"/>
    <w:rsid w:val="00ED6D98"/>
    <w:rsid w:val="00EE212A"/>
    <w:rsid w:val="00EE6D2B"/>
    <w:rsid w:val="00EE6E8B"/>
    <w:rsid w:val="00EF2A46"/>
    <w:rsid w:val="00EF2A94"/>
    <w:rsid w:val="00EF5557"/>
    <w:rsid w:val="00EF55C7"/>
    <w:rsid w:val="00F029AA"/>
    <w:rsid w:val="00F0705A"/>
    <w:rsid w:val="00F07A88"/>
    <w:rsid w:val="00F07FF1"/>
    <w:rsid w:val="00F11A53"/>
    <w:rsid w:val="00F142E1"/>
    <w:rsid w:val="00F26055"/>
    <w:rsid w:val="00F26CB7"/>
    <w:rsid w:val="00F27325"/>
    <w:rsid w:val="00F315C4"/>
    <w:rsid w:val="00F31C92"/>
    <w:rsid w:val="00F368D9"/>
    <w:rsid w:val="00F4016E"/>
    <w:rsid w:val="00F44204"/>
    <w:rsid w:val="00F4455C"/>
    <w:rsid w:val="00F469C9"/>
    <w:rsid w:val="00F53720"/>
    <w:rsid w:val="00F55F7A"/>
    <w:rsid w:val="00F6389F"/>
    <w:rsid w:val="00F65E5E"/>
    <w:rsid w:val="00F674F5"/>
    <w:rsid w:val="00F67EC1"/>
    <w:rsid w:val="00F702A3"/>
    <w:rsid w:val="00F7308F"/>
    <w:rsid w:val="00F74969"/>
    <w:rsid w:val="00F804BB"/>
    <w:rsid w:val="00F840F5"/>
    <w:rsid w:val="00F84746"/>
    <w:rsid w:val="00F85C3C"/>
    <w:rsid w:val="00F91CFF"/>
    <w:rsid w:val="00F947BC"/>
    <w:rsid w:val="00F97553"/>
    <w:rsid w:val="00FA0438"/>
    <w:rsid w:val="00FA10E6"/>
    <w:rsid w:val="00FA40BD"/>
    <w:rsid w:val="00FA46AC"/>
    <w:rsid w:val="00FA5594"/>
    <w:rsid w:val="00FA5D55"/>
    <w:rsid w:val="00FA5F88"/>
    <w:rsid w:val="00FB7360"/>
    <w:rsid w:val="00FD407B"/>
    <w:rsid w:val="00FD57AA"/>
    <w:rsid w:val="00FD6218"/>
    <w:rsid w:val="00FD6758"/>
    <w:rsid w:val="00FE09D1"/>
    <w:rsid w:val="00FE115A"/>
    <w:rsid w:val="00FE231F"/>
    <w:rsid w:val="00FE66C1"/>
    <w:rsid w:val="00FF0DFE"/>
    <w:rsid w:val="00FF16D1"/>
    <w:rsid w:val="00FF5BDF"/>
    <w:rsid w:val="00FF6B41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44BD"/>
  <w15:chartTrackingRefBased/>
  <w15:docId w15:val="{DABFE542-2396-4E3D-B7FB-D1B11B27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27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127F6"/>
  </w:style>
  <w:style w:type="character" w:customStyle="1" w:styleId="a5">
    <w:name w:val="Текст примечания Знак"/>
    <w:basedOn w:val="a0"/>
    <w:link w:val="a4"/>
    <w:uiPriority w:val="99"/>
    <w:rsid w:val="00C12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27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27F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C127F6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C127F6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C127F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8">
    <w:name w:val="Revision"/>
    <w:hidden/>
    <w:uiPriority w:val="99"/>
    <w:semiHidden/>
    <w:rsid w:val="00A84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RPHARM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Sdobnov, Konstantin</dc:creator>
  <cp:keywords/>
  <dc:description/>
  <cp:lastModifiedBy>Максим Сидоренко</cp:lastModifiedBy>
  <cp:revision>3</cp:revision>
  <dcterms:created xsi:type="dcterms:W3CDTF">2023-10-27T16:38:00Z</dcterms:created>
  <dcterms:modified xsi:type="dcterms:W3CDTF">2023-10-27T16:38:00Z</dcterms:modified>
</cp:coreProperties>
</file>